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3AE64FA8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175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213CFA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69AD796F" w:rsidR="004A77F7" w:rsidRPr="008862BD" w:rsidRDefault="00637C8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Auditoría </w:t>
            </w:r>
            <w:r w:rsidR="00760ABB">
              <w:rPr>
                <w:rFonts w:ascii="Century Gothic" w:hAnsi="Century Gothic"/>
                <w:b/>
                <w:bCs/>
                <w:sz w:val="24"/>
                <w:szCs w:val="24"/>
              </w:rPr>
              <w:t>I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nterna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23E3F78D" w:rsidR="004A77F7" w:rsidRPr="00A35DBF" w:rsidRDefault="00213CFA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  <w:lang w:val="en-US"/>
              </w:rPr>
            </w:pPr>
            <w:r w:rsidRPr="00A35DBF">
              <w:rPr>
                <w:rFonts w:ascii="Century Gothic" w:hAnsi="Century Gothic"/>
                <w:b/>
                <w:bCs/>
                <w:sz w:val="24"/>
                <w:szCs w:val="24"/>
                <w:lang w:val="en-US"/>
              </w:rPr>
              <w:t>PR-MSL-DAI-PAA</w:t>
            </w:r>
            <w:r w:rsidR="00821CD5">
              <w:rPr>
                <w:rFonts w:ascii="Century Gothic" w:hAnsi="Century Gothic"/>
                <w:b/>
                <w:bCs/>
                <w:sz w:val="24"/>
                <w:szCs w:val="24"/>
                <w:lang w:val="en-US"/>
              </w:rPr>
              <w:t>I</w:t>
            </w:r>
            <w:r w:rsidRPr="00A35DBF">
              <w:rPr>
                <w:rFonts w:ascii="Century Gothic" w:hAnsi="Century Gothic"/>
                <w:b/>
                <w:bCs/>
                <w:sz w:val="24"/>
                <w:szCs w:val="24"/>
                <w:lang w:val="en-US"/>
              </w:rPr>
              <w:t>-01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058DD71B" w:rsidR="004A77F7" w:rsidRPr="006102CE" w:rsidRDefault="00783A93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Plan </w:t>
            </w:r>
            <w:r w:rsidR="00213CFA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nual de </w:t>
            </w:r>
            <w:r w:rsidR="00213CFA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uditoría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1432C509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0220D0F" w14:textId="6A327641" w:rsidR="006102CE" w:rsidRPr="006102CE" w:rsidRDefault="006102CE" w:rsidP="00783A9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0F04B9DA" w14:textId="1192EA7D" w:rsidR="006102CE" w:rsidRPr="006102CE" w:rsidRDefault="000A20B2" w:rsidP="00637C8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Auditoría </w:t>
            </w:r>
            <w:r w:rsidR="00A35DBF">
              <w:rPr>
                <w:rFonts w:ascii="Century Gothic" w:hAnsi="Century Gothic"/>
                <w:b/>
                <w:bCs/>
                <w:sz w:val="24"/>
                <w:szCs w:val="24"/>
              </w:rPr>
              <w:t>I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nterna</w:t>
            </w:r>
          </w:p>
        </w:tc>
        <w:tc>
          <w:tcPr>
            <w:tcW w:w="5512" w:type="dxa"/>
            <w:gridSpan w:val="2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5C2BB8D8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342B72C" w:rsidR="006102CE" w:rsidRPr="00275974" w:rsidRDefault="00DB5533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CPA Jaime Martín Chocojay Álvarez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639F3EBC" w:rsidR="004A77F7" w:rsidRPr="00686FD7" w:rsidRDefault="000A20B2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21 abril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C986293" w:rsidR="004A77F7" w:rsidRPr="00275974" w:rsidRDefault="00DB5533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Jefe del Departamento de Auditoría Interna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1D3C041C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637C87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097F2357" w:rsidR="00B50D2A" w:rsidRPr="00275974" w:rsidRDefault="00B50D2A" w:rsidP="00E75CA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6D7B805E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50743768" w14:textId="77777777" w:rsidR="00213CFA" w:rsidRPr="00213CFA" w:rsidRDefault="00213CFA" w:rsidP="00213CFA">
            <w:pPr>
              <w:rPr>
                <w:rFonts w:ascii="Century Gothic" w:hAnsi="Century Gothic"/>
                <w:b/>
                <w:bCs/>
              </w:rPr>
            </w:pPr>
            <w:r w:rsidRPr="00213CFA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45B1C991" w:rsidR="00B50D2A" w:rsidRPr="00275974" w:rsidRDefault="00B50D2A" w:rsidP="00213CFA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508E9757" w:rsidR="00B50D2A" w:rsidRPr="008862BD" w:rsidRDefault="00213CFA" w:rsidP="00213CFA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213CFA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61657CA" w14:textId="77777777" w:rsidR="00637C87" w:rsidRDefault="00637C87" w:rsidP="002B2519">
      <w:pPr>
        <w:rPr>
          <w:rFonts w:ascii="Century Gothic" w:hAnsi="Century Gothic"/>
          <w:b/>
          <w:bCs/>
          <w:sz w:val="36"/>
          <w:szCs w:val="36"/>
        </w:rPr>
      </w:pPr>
    </w:p>
    <w:p w14:paraId="48A33097" w14:textId="52B8C97B" w:rsidR="007D33A0" w:rsidRPr="002B2519" w:rsidRDefault="00615417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0D9DE08A" w14:textId="067893E4" w:rsidR="002B2519" w:rsidRPr="002B2519" w:rsidRDefault="00680067" w:rsidP="002B2519">
      <w:pPr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Presentar los procesos para la elaboración del Plan Anual de Auditoría Interna, que se ejectuará durante un ejercicio fiscal y presupuestario. </w:t>
      </w:r>
    </w:p>
    <w:p w14:paraId="47AE07E8" w14:textId="5516029C" w:rsidR="002C793B" w:rsidRPr="008862BD" w:rsidRDefault="007D33A0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4853E9A0" w:rsidR="005831A0" w:rsidRPr="00213CFA" w:rsidRDefault="005831A0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734F53D6" w14:textId="4EF8BB1D" w:rsidR="005831A0" w:rsidRPr="00213CFA" w:rsidRDefault="005831A0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Código Municipal, Decreto 12-20</w:t>
      </w:r>
      <w:r w:rsidR="00BC4E27" w:rsidRPr="00213CFA">
        <w:rPr>
          <w:rFonts w:ascii="Century Gothic" w:hAnsi="Century Gothic"/>
          <w:sz w:val="24"/>
          <w:szCs w:val="24"/>
        </w:rPr>
        <w:t>02</w:t>
      </w:r>
    </w:p>
    <w:p w14:paraId="59E2D9A1" w14:textId="3FAD25E8" w:rsidR="00C22F52" w:rsidRPr="00213CFA" w:rsidRDefault="00C22F52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Decreto 101-97</w:t>
      </w:r>
    </w:p>
    <w:p w14:paraId="44DF268B" w14:textId="1AB91C74" w:rsidR="005831A0" w:rsidRPr="00213CFA" w:rsidRDefault="005831A0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Normas de Control Interno de la Contraloría General de Cuentas</w:t>
      </w:r>
      <w:r w:rsidR="00B22601" w:rsidRPr="00213CFA">
        <w:rPr>
          <w:rFonts w:ascii="Century Gothic" w:hAnsi="Century Gothic"/>
          <w:sz w:val="24"/>
          <w:szCs w:val="24"/>
        </w:rPr>
        <w:t xml:space="preserve"> Acuerdo A-03</w:t>
      </w:r>
      <w:r w:rsidR="00CD3DEC" w:rsidRPr="00213CFA">
        <w:rPr>
          <w:rFonts w:ascii="Century Gothic" w:hAnsi="Century Gothic"/>
          <w:sz w:val="24"/>
          <w:szCs w:val="24"/>
        </w:rPr>
        <w:t>9</w:t>
      </w:r>
      <w:r w:rsidR="00B22601" w:rsidRPr="00213CFA">
        <w:rPr>
          <w:rFonts w:ascii="Century Gothic" w:hAnsi="Century Gothic"/>
          <w:sz w:val="24"/>
          <w:szCs w:val="24"/>
        </w:rPr>
        <w:t>-2023</w:t>
      </w:r>
    </w:p>
    <w:p w14:paraId="5C146381" w14:textId="42E03CC7" w:rsidR="0025419D" w:rsidRPr="00213CFA" w:rsidRDefault="0025419D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Acuerdo A-070-2021 normas de la auditoría interna de la Contraloría General de Cuentas</w:t>
      </w:r>
    </w:p>
    <w:p w14:paraId="056D0602" w14:textId="4A800997" w:rsidR="007367CB" w:rsidRPr="00213CFA" w:rsidRDefault="007367CB" w:rsidP="00213CFA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Acuerdo Gubernativo 96-2019</w:t>
      </w:r>
    </w:p>
    <w:p w14:paraId="036E14FA" w14:textId="77777777" w:rsidR="005831A0" w:rsidRDefault="005831A0" w:rsidP="002B2519">
      <w:pPr>
        <w:rPr>
          <w:rFonts w:ascii="Century Gothic" w:hAnsi="Century Gothic"/>
          <w:sz w:val="24"/>
          <w:szCs w:val="24"/>
        </w:rPr>
      </w:pPr>
    </w:p>
    <w:p w14:paraId="44D3E341" w14:textId="6EF7D1A5" w:rsidR="00357D49" w:rsidRPr="00213CFA" w:rsidRDefault="00213CFA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13CFA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5A910E8C" w14:textId="77777777" w:rsidR="00213CFA" w:rsidRDefault="00213CFA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09E7FC16" w14:textId="77777777" w:rsidR="00213CFA" w:rsidRPr="00213CFA" w:rsidRDefault="00213CFA" w:rsidP="00213CFA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Personal de la Jefatura del Departamento de Auditoría Interna</w:t>
      </w:r>
    </w:p>
    <w:p w14:paraId="43F9A08D" w14:textId="77777777" w:rsidR="00213CFA" w:rsidRDefault="00213CFA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033190BA" w14:textId="77777777" w:rsidR="004E1BD2" w:rsidRDefault="004E1BD2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7D64834D" w14:textId="4D335D41" w:rsidR="007D33A0" w:rsidRPr="00213CFA" w:rsidRDefault="005831A0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13CFA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3AC0499B" w14:textId="78374B73" w:rsidR="005F5E1E" w:rsidRPr="00213CFA" w:rsidRDefault="005F5E1E" w:rsidP="00213CFA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 xml:space="preserve">Cumplir con los requisitos que requiere la Contraloría General de Cuentas, en cuanto a la aprobación del módulo del sistema SAG-UDAI-WEB. </w:t>
      </w:r>
    </w:p>
    <w:p w14:paraId="4A498575" w14:textId="4F4B3C57" w:rsidR="00B23DBE" w:rsidRPr="00213CFA" w:rsidRDefault="00B23DBE" w:rsidP="00213CFA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>Cumplir con los requisitos del Acuerdo A-070-2021</w:t>
      </w:r>
    </w:p>
    <w:p w14:paraId="1ABD4A94" w14:textId="3C0C97D9" w:rsidR="00495B48" w:rsidRPr="00213CFA" w:rsidRDefault="00495B48" w:rsidP="00213CFA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213CFA">
        <w:rPr>
          <w:rFonts w:ascii="Century Gothic" w:hAnsi="Century Gothic"/>
          <w:sz w:val="24"/>
          <w:szCs w:val="24"/>
        </w:rPr>
        <w:t xml:space="preserve">Cumplir con los requisitos establecidos en el artículo 88 del Decreto 12-2002. </w:t>
      </w:r>
    </w:p>
    <w:p w14:paraId="7D6EB501" w14:textId="2192E482" w:rsidR="005C0BC7" w:rsidRPr="005831A0" w:rsidRDefault="005C0BC7" w:rsidP="00D13CBF">
      <w:pPr>
        <w:rPr>
          <w:rFonts w:ascii="Century Gothic" w:hAnsi="Century Gothic"/>
          <w:sz w:val="24"/>
          <w:szCs w:val="24"/>
        </w:rPr>
      </w:pPr>
    </w:p>
    <w:p w14:paraId="0C2AB997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4F0F0807" w14:textId="01B45390" w:rsidR="00D6057B" w:rsidRDefault="00D6057B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7DF678AD" w14:textId="73807BFC" w:rsidR="00D42413" w:rsidRDefault="00D42413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30C75A73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088FF375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407350CD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5E3E2837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50CB27F9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746104B1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4EEDE1BC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23215C1F" w14:textId="77777777" w:rsidR="00D42413" w:rsidRPr="00D6057B" w:rsidRDefault="00D42413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7B69808B" w14:textId="4BA83C45" w:rsidR="007D33A0" w:rsidRPr="008862BD" w:rsidRDefault="00213CFA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260"/>
      </w:tblGrid>
      <w:tr w:rsidR="007D33A0" w:rsidRPr="008862BD" w14:paraId="0AEC57BC" w14:textId="77777777" w:rsidTr="00213CFA">
        <w:tc>
          <w:tcPr>
            <w:tcW w:w="1271" w:type="dxa"/>
            <w:shd w:val="clear" w:color="auto" w:fill="92D050"/>
          </w:tcPr>
          <w:p w14:paraId="31CF9239" w14:textId="448A5A99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0329670F" w14:textId="18AEA3C2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  <w:r w:rsidR="007B5596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shd w:val="clear" w:color="auto" w:fill="92D050"/>
          </w:tcPr>
          <w:p w14:paraId="66634F76" w14:textId="748B3126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821CD5" w:rsidRPr="0001246A" w14:paraId="03D5B2BA" w14:textId="77777777" w:rsidTr="00213CFA">
        <w:trPr>
          <w:trHeight w:val="642"/>
        </w:trPr>
        <w:tc>
          <w:tcPr>
            <w:tcW w:w="1271" w:type="dxa"/>
            <w:vAlign w:val="center"/>
          </w:tcPr>
          <w:p w14:paraId="2C456476" w14:textId="7D2BC720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</w:p>
          <w:p w14:paraId="27EE8710" w14:textId="5707CEC1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04C03A65" w14:textId="7301FB30" w:rsidR="00821CD5" w:rsidRPr="0001246A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Requerir a las Direcciones, Jefaturas o Coordinación, por medio de cuestionario, informe, estadística, riesgo, y evento, proporcionar datos para la elaboración del plan anual de auditoría PAA.  </w:t>
            </w:r>
          </w:p>
        </w:tc>
        <w:tc>
          <w:tcPr>
            <w:tcW w:w="3260" w:type="dxa"/>
            <w:vMerge w:val="restart"/>
          </w:tcPr>
          <w:p w14:paraId="60A49C42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014FBA29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6913977B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3E772A66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3B24C9C4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4A929B27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28919B96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7B170D1B" w14:textId="125113E6" w:rsidR="00821CD5" w:rsidRDefault="00821CD5" w:rsidP="004A77F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Direcciones, Jefaturas o Coordinaciones</w:t>
            </w:r>
          </w:p>
          <w:p w14:paraId="51AAF903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0A9B9F67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78CA4D99" w14:textId="77777777" w:rsidR="00821CD5" w:rsidRDefault="00821CD5" w:rsidP="004A77F7">
            <w:pPr>
              <w:jc w:val="center"/>
              <w:rPr>
                <w:rFonts w:ascii="Century Gothic" w:hAnsi="Century Gothic"/>
              </w:rPr>
            </w:pPr>
          </w:p>
          <w:p w14:paraId="5D8CF667" w14:textId="26EAB51C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5C682DC6" w14:textId="77777777" w:rsidTr="00213CFA">
        <w:tc>
          <w:tcPr>
            <w:tcW w:w="1271" w:type="dxa"/>
            <w:vAlign w:val="center"/>
          </w:tcPr>
          <w:p w14:paraId="2419D6A1" w14:textId="23B0E5D0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</w:tcPr>
          <w:p w14:paraId="0E4BACB7" w14:textId="10F808AC" w:rsidR="00821CD5" w:rsidRPr="0001246A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Estimar el plazo para la entrega de información para elaborar el plan anual de auditoría PAA. </w:t>
            </w:r>
          </w:p>
        </w:tc>
        <w:tc>
          <w:tcPr>
            <w:tcW w:w="3260" w:type="dxa"/>
            <w:vMerge/>
          </w:tcPr>
          <w:p w14:paraId="082DB43D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4FCA34FE" w14:textId="77777777" w:rsidTr="00213CFA">
        <w:tc>
          <w:tcPr>
            <w:tcW w:w="1271" w:type="dxa"/>
            <w:vAlign w:val="center"/>
          </w:tcPr>
          <w:p w14:paraId="2E8C33EF" w14:textId="3B8C166D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53B1193C" w14:textId="5B45D1EB" w:rsidR="00821CD5" w:rsidRPr="0001246A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Revisar la información proporcionada por los responsables que incluye evidencia suficiente y competente. </w:t>
            </w:r>
          </w:p>
        </w:tc>
        <w:tc>
          <w:tcPr>
            <w:tcW w:w="3260" w:type="dxa"/>
            <w:vMerge/>
          </w:tcPr>
          <w:p w14:paraId="4C220297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59604F7E" w14:textId="77777777" w:rsidTr="00213CFA">
        <w:tc>
          <w:tcPr>
            <w:tcW w:w="1271" w:type="dxa"/>
            <w:vAlign w:val="center"/>
          </w:tcPr>
          <w:p w14:paraId="1B5FE1D2" w14:textId="08451F47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4866FE32" w14:textId="46A73BD1" w:rsidR="00821CD5" w:rsidRPr="0001246A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Revisar el Plan Anual de Auditoría preliminar elaborado por la Jefatura de Audidtoría Interna y aprueba y elabora oficio para presentación al Concejo Municipal. </w:t>
            </w:r>
          </w:p>
        </w:tc>
        <w:tc>
          <w:tcPr>
            <w:tcW w:w="3260" w:type="dxa"/>
            <w:vMerge/>
          </w:tcPr>
          <w:p w14:paraId="323293E4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69928C16" w14:textId="77777777" w:rsidTr="00213CFA">
        <w:tc>
          <w:tcPr>
            <w:tcW w:w="1271" w:type="dxa"/>
            <w:vAlign w:val="center"/>
          </w:tcPr>
          <w:p w14:paraId="7A01AF8F" w14:textId="5ECDABCD" w:rsidR="00821CD5" w:rsidRPr="0001246A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2DB8F17E" w14:textId="3196DCF7" w:rsidR="00821CD5" w:rsidRPr="0001246A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Firmar oficio con el plan preliminar para trasladar a la Secretaría General y sea presentado al Concejo Municipal para su aprobación. </w:t>
            </w:r>
          </w:p>
        </w:tc>
        <w:tc>
          <w:tcPr>
            <w:tcW w:w="3260" w:type="dxa"/>
            <w:vMerge/>
          </w:tcPr>
          <w:p w14:paraId="2B154205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4D866F5A" w14:textId="77777777" w:rsidTr="00213CFA">
        <w:tc>
          <w:tcPr>
            <w:tcW w:w="1271" w:type="dxa"/>
            <w:vAlign w:val="center"/>
          </w:tcPr>
          <w:p w14:paraId="12086082" w14:textId="396A9F7F" w:rsidR="00821CD5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666B1E5C" w14:textId="67F715D9" w:rsidR="00821CD5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Recibir la respuesta del Concejo Municipal que incluye resolución </w:t>
            </w:r>
          </w:p>
        </w:tc>
        <w:tc>
          <w:tcPr>
            <w:tcW w:w="3260" w:type="dxa"/>
            <w:vMerge/>
          </w:tcPr>
          <w:p w14:paraId="3678A609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0A7406A3" w14:textId="77777777" w:rsidTr="00213CFA">
        <w:tc>
          <w:tcPr>
            <w:tcW w:w="1271" w:type="dxa"/>
            <w:vAlign w:val="center"/>
          </w:tcPr>
          <w:p w14:paraId="3CACA7A7" w14:textId="61C35065" w:rsidR="00821CD5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</w:tcPr>
          <w:p w14:paraId="46A88C68" w14:textId="1DDEE0B5" w:rsidR="00821CD5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Aprobar el plan anual de auditoría PAA.</w:t>
            </w:r>
          </w:p>
        </w:tc>
        <w:tc>
          <w:tcPr>
            <w:tcW w:w="3260" w:type="dxa"/>
            <w:vMerge/>
          </w:tcPr>
          <w:p w14:paraId="4B1F4A59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  <w:tr w:rsidR="00821CD5" w:rsidRPr="0001246A" w14:paraId="268B6059" w14:textId="77777777" w:rsidTr="00213CFA">
        <w:tc>
          <w:tcPr>
            <w:tcW w:w="1271" w:type="dxa"/>
            <w:vAlign w:val="center"/>
          </w:tcPr>
          <w:p w14:paraId="6126F943" w14:textId="4BFC0B9A" w:rsidR="00821CD5" w:rsidRDefault="00821CD5" w:rsidP="000072A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</w:tcPr>
          <w:p w14:paraId="2F35719B" w14:textId="328BAD43" w:rsidR="00821CD5" w:rsidRDefault="00821CD5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Registrar y publicar en el sistema SAG-UDAI-WEB de la Contraloría General de Cuentas.</w:t>
            </w:r>
          </w:p>
        </w:tc>
        <w:tc>
          <w:tcPr>
            <w:tcW w:w="3260" w:type="dxa"/>
            <w:vMerge/>
          </w:tcPr>
          <w:p w14:paraId="30542139" w14:textId="77777777" w:rsidR="00821CD5" w:rsidRPr="0001246A" w:rsidRDefault="00821CD5" w:rsidP="004A77F7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E5976D5" w14:textId="77777777" w:rsidR="007D33A0" w:rsidRDefault="007D33A0" w:rsidP="004A77F7">
      <w:pPr>
        <w:jc w:val="center"/>
        <w:rPr>
          <w:rFonts w:ascii="Century Gothic" w:hAnsi="Century Gothic"/>
          <w:sz w:val="36"/>
          <w:szCs w:val="36"/>
        </w:rPr>
      </w:pPr>
    </w:p>
    <w:p w14:paraId="071C861C" w14:textId="6C518D0D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F9D245C" w14:textId="1A88A1FC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4FAC6ECE" w14:textId="77777777" w:rsidR="008D7D0F" w:rsidRDefault="008D7D0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483B96F" w14:textId="77777777" w:rsidR="008D7D0F" w:rsidRDefault="008D7D0F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AF48E39" w14:textId="29A43810" w:rsidR="007D33A0" w:rsidRPr="008862BD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16B6497F" w14:textId="28DC06BA" w:rsidR="007D33A0" w:rsidRPr="008862BD" w:rsidRDefault="00821CD5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1BFADE32" wp14:editId="347D0518">
            <wp:extent cx="7245560" cy="4060371"/>
            <wp:effectExtent l="0" t="0" r="0" b="0"/>
            <wp:docPr id="1650312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12627" name=""/>
                    <pic:cNvPicPr/>
                  </pic:nvPicPr>
                  <pic:blipFill rotWithShape="1">
                    <a:blip r:embed="rId9"/>
                    <a:srcRect l="1550" t="2242" r="1683" b="19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7383" cy="4066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A0134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2CC8847" w14:textId="77777777" w:rsidR="00213CFA" w:rsidRPr="00213CFA" w:rsidRDefault="00213CFA" w:rsidP="00213CF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13CFA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W w:w="127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3"/>
        <w:gridCol w:w="11080"/>
      </w:tblGrid>
      <w:tr w:rsidR="00213CFA" w:rsidRPr="00213CFA" w14:paraId="60E39741" w14:textId="77777777" w:rsidTr="00A35DBF">
        <w:trPr>
          <w:trHeight w:val="47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94C33D" w14:textId="77777777" w:rsidR="00213CFA" w:rsidRPr="00213CFA" w:rsidRDefault="00213CFA" w:rsidP="00213CF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13CFA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2E4E3" w14:textId="77777777" w:rsidR="00213CFA" w:rsidRPr="00213CFA" w:rsidRDefault="00213CFA" w:rsidP="00213CF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13CFA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213CFA" w:rsidRPr="00213CFA" w14:paraId="15998DEE" w14:textId="77777777" w:rsidTr="00A35DBF">
        <w:trPr>
          <w:trHeight w:val="399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E7AB3" w14:textId="554E8395" w:rsidR="00213CFA" w:rsidRPr="00213CFA" w:rsidRDefault="00213CFA" w:rsidP="00213CFA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5CF97" w14:textId="01D42CFC" w:rsidR="00213CFA" w:rsidRPr="00213CFA" w:rsidRDefault="00213CFA" w:rsidP="00213CFA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No aplica</w:t>
            </w:r>
          </w:p>
        </w:tc>
      </w:tr>
    </w:tbl>
    <w:p w14:paraId="74387AE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72CF090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F4574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F304CA6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5126987" w14:textId="77777777" w:rsidR="002E39A2" w:rsidRPr="00D13CBF" w:rsidRDefault="002E39A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A800ECF" w14:textId="05AECCB9" w:rsidR="00D13CBF" w:rsidRP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sectPr w:rsidR="00D13CBF" w:rsidRPr="00D13CBF" w:rsidSect="002C793B">
      <w:headerReference w:type="default" r:id="rId10"/>
      <w:footerReference w:type="default" r:id="rId11"/>
      <w:footerReference w:type="first" r:id="rId12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6F7A9F" w14:textId="77777777" w:rsidR="0051538C" w:rsidRPr="007D33A0" w:rsidRDefault="0051538C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1C397A14" w14:textId="77777777" w:rsidR="0051538C" w:rsidRPr="007D33A0" w:rsidRDefault="0051538C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1803428213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982695557"/>
          <w:docPartObj>
            <w:docPartGallery w:val="Page Numbers (Top of Page)"/>
            <w:docPartUnique/>
          </w:docPartObj>
        </w:sdtPr>
        <w:sdtContent>
          <w:p w14:paraId="32833590" w14:textId="77777777" w:rsidR="00637C87" w:rsidRPr="008862BD" w:rsidRDefault="00637C87" w:rsidP="00637C87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101BB50" w14:textId="77777777" w:rsidR="00637C87" w:rsidRDefault="00637C8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A2853B" w14:textId="77777777" w:rsidR="0051538C" w:rsidRPr="007D33A0" w:rsidRDefault="0051538C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66938083" w14:textId="77777777" w:rsidR="0051538C" w:rsidRPr="007D33A0" w:rsidRDefault="0051538C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35B2C58E" w:rsidR="006C2389" w:rsidRPr="008862BD" w:rsidRDefault="00637C87" w:rsidP="002C793B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</w:rPr>
            <w:t>Procedimiento</w:t>
          </w:r>
          <w:r>
            <w:rPr>
              <w:rFonts w:ascii="Century Gothic" w:hAnsi="Century Gothic"/>
            </w:rPr>
            <w:t xml:space="preserve"> </w:t>
          </w:r>
          <w:r w:rsidR="00821CD5">
            <w:rPr>
              <w:rFonts w:ascii="Century Gothic" w:hAnsi="Century Gothic"/>
            </w:rPr>
            <w:t xml:space="preserve">Plan Anual </w:t>
          </w:r>
          <w:r>
            <w:rPr>
              <w:rFonts w:ascii="Century Gothic" w:hAnsi="Century Gothic"/>
            </w:rPr>
            <w:t>de Auditoría Interna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26519C40" w:rsidR="006C2389" w:rsidRPr="00A35DBF" w:rsidRDefault="00A35DBF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A35DBF">
            <w:rPr>
              <w:rFonts w:ascii="Century Gothic" w:hAnsi="Century Gothic"/>
              <w:sz w:val="20"/>
              <w:szCs w:val="20"/>
              <w:lang w:val="en-US"/>
            </w:rPr>
            <w:t>PR-MSL-DAI-PAA</w:t>
          </w:r>
          <w:r w:rsidR="00821CD5">
            <w:rPr>
              <w:rFonts w:ascii="Century Gothic" w:hAnsi="Century Gothic"/>
              <w:sz w:val="20"/>
              <w:szCs w:val="20"/>
              <w:lang w:val="en-US"/>
            </w:rPr>
            <w:t>I</w:t>
          </w:r>
          <w:r w:rsidRPr="00A35DBF">
            <w:rPr>
              <w:rFonts w:ascii="Century Gothic" w:hAnsi="Century Gothic"/>
              <w:sz w:val="20"/>
              <w:szCs w:val="20"/>
              <w:lang w:val="en-US"/>
            </w:rPr>
            <w:t>-01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015A8DC4" w:rsidR="006C2389" w:rsidRPr="008862BD" w:rsidRDefault="00637C87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A30EC"/>
    <w:multiLevelType w:val="hybridMultilevel"/>
    <w:tmpl w:val="F82AE6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16333F"/>
    <w:multiLevelType w:val="hybridMultilevel"/>
    <w:tmpl w:val="839683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5358F8"/>
    <w:multiLevelType w:val="hybridMultilevel"/>
    <w:tmpl w:val="85F22A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6188324">
    <w:abstractNumId w:val="4"/>
  </w:num>
  <w:num w:numId="2" w16cid:durableId="136996170">
    <w:abstractNumId w:val="3"/>
  </w:num>
  <w:num w:numId="3" w16cid:durableId="2016490716">
    <w:abstractNumId w:val="5"/>
  </w:num>
  <w:num w:numId="4" w16cid:durableId="1635023356">
    <w:abstractNumId w:val="6"/>
  </w:num>
  <w:num w:numId="5" w16cid:durableId="1639843188">
    <w:abstractNumId w:val="2"/>
  </w:num>
  <w:num w:numId="6" w16cid:durableId="2017227857">
    <w:abstractNumId w:val="0"/>
  </w:num>
  <w:num w:numId="7" w16cid:durableId="9392158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72A6"/>
    <w:rsid w:val="0001246A"/>
    <w:rsid w:val="0002260D"/>
    <w:rsid w:val="00065F9E"/>
    <w:rsid w:val="000945B4"/>
    <w:rsid w:val="000A20B2"/>
    <w:rsid w:val="000C65D4"/>
    <w:rsid w:val="000C6BF3"/>
    <w:rsid w:val="000E3DED"/>
    <w:rsid w:val="000E7882"/>
    <w:rsid w:val="00100D83"/>
    <w:rsid w:val="00102616"/>
    <w:rsid w:val="00103436"/>
    <w:rsid w:val="001173BF"/>
    <w:rsid w:val="00122360"/>
    <w:rsid w:val="00125370"/>
    <w:rsid w:val="001515D5"/>
    <w:rsid w:val="00171EAF"/>
    <w:rsid w:val="0017245E"/>
    <w:rsid w:val="0017443B"/>
    <w:rsid w:val="00180524"/>
    <w:rsid w:val="00180BD8"/>
    <w:rsid w:val="001943A9"/>
    <w:rsid w:val="00195AD5"/>
    <w:rsid w:val="00197B11"/>
    <w:rsid w:val="001B0822"/>
    <w:rsid w:val="001C3BE3"/>
    <w:rsid w:val="001D6806"/>
    <w:rsid w:val="001F530E"/>
    <w:rsid w:val="001F7D84"/>
    <w:rsid w:val="002072C8"/>
    <w:rsid w:val="00213CFA"/>
    <w:rsid w:val="00227D42"/>
    <w:rsid w:val="00234F50"/>
    <w:rsid w:val="00235223"/>
    <w:rsid w:val="00236B2A"/>
    <w:rsid w:val="0025419D"/>
    <w:rsid w:val="00263BF6"/>
    <w:rsid w:val="0027087A"/>
    <w:rsid w:val="00274949"/>
    <w:rsid w:val="002757C8"/>
    <w:rsid w:val="00275974"/>
    <w:rsid w:val="00284F80"/>
    <w:rsid w:val="002918C7"/>
    <w:rsid w:val="002B2519"/>
    <w:rsid w:val="002B599F"/>
    <w:rsid w:val="002B5D2B"/>
    <w:rsid w:val="002C793B"/>
    <w:rsid w:val="002E39A2"/>
    <w:rsid w:val="00314CB9"/>
    <w:rsid w:val="00332852"/>
    <w:rsid w:val="00343626"/>
    <w:rsid w:val="003516B4"/>
    <w:rsid w:val="00357D49"/>
    <w:rsid w:val="00364BAF"/>
    <w:rsid w:val="003766DE"/>
    <w:rsid w:val="00377885"/>
    <w:rsid w:val="003856AF"/>
    <w:rsid w:val="00386E72"/>
    <w:rsid w:val="00391A63"/>
    <w:rsid w:val="003A07C5"/>
    <w:rsid w:val="003A5B33"/>
    <w:rsid w:val="003B4325"/>
    <w:rsid w:val="0040006B"/>
    <w:rsid w:val="00416FD2"/>
    <w:rsid w:val="00417113"/>
    <w:rsid w:val="004228F1"/>
    <w:rsid w:val="00424829"/>
    <w:rsid w:val="00434160"/>
    <w:rsid w:val="00451FE8"/>
    <w:rsid w:val="0045370B"/>
    <w:rsid w:val="00466326"/>
    <w:rsid w:val="00483C67"/>
    <w:rsid w:val="004928E5"/>
    <w:rsid w:val="00495B48"/>
    <w:rsid w:val="004A395F"/>
    <w:rsid w:val="004A77F7"/>
    <w:rsid w:val="004B5872"/>
    <w:rsid w:val="004B695F"/>
    <w:rsid w:val="004E1BD2"/>
    <w:rsid w:val="004E4E41"/>
    <w:rsid w:val="004F1175"/>
    <w:rsid w:val="00514DFF"/>
    <w:rsid w:val="0051538C"/>
    <w:rsid w:val="0052524B"/>
    <w:rsid w:val="00532F87"/>
    <w:rsid w:val="00555D2A"/>
    <w:rsid w:val="00561D87"/>
    <w:rsid w:val="005831A0"/>
    <w:rsid w:val="00596984"/>
    <w:rsid w:val="005B0602"/>
    <w:rsid w:val="005B30A3"/>
    <w:rsid w:val="005C0BC7"/>
    <w:rsid w:val="005C2F11"/>
    <w:rsid w:val="005C68EF"/>
    <w:rsid w:val="005C7DAC"/>
    <w:rsid w:val="005D17A7"/>
    <w:rsid w:val="005D5284"/>
    <w:rsid w:val="005E0B75"/>
    <w:rsid w:val="005F0B57"/>
    <w:rsid w:val="005F5E1E"/>
    <w:rsid w:val="006102CE"/>
    <w:rsid w:val="00615417"/>
    <w:rsid w:val="00627948"/>
    <w:rsid w:val="0063346D"/>
    <w:rsid w:val="006363A3"/>
    <w:rsid w:val="00637C87"/>
    <w:rsid w:val="006651A7"/>
    <w:rsid w:val="00680067"/>
    <w:rsid w:val="00686FD7"/>
    <w:rsid w:val="006A1763"/>
    <w:rsid w:val="006C2389"/>
    <w:rsid w:val="006E2FEA"/>
    <w:rsid w:val="007003B9"/>
    <w:rsid w:val="00727830"/>
    <w:rsid w:val="00733D24"/>
    <w:rsid w:val="007367CB"/>
    <w:rsid w:val="00760ABB"/>
    <w:rsid w:val="00760D55"/>
    <w:rsid w:val="00783A93"/>
    <w:rsid w:val="00794751"/>
    <w:rsid w:val="0079508F"/>
    <w:rsid w:val="007B5596"/>
    <w:rsid w:val="007B7F14"/>
    <w:rsid w:val="007D006F"/>
    <w:rsid w:val="007D33A0"/>
    <w:rsid w:val="00821680"/>
    <w:rsid w:val="00821CD5"/>
    <w:rsid w:val="00832D18"/>
    <w:rsid w:val="008574A5"/>
    <w:rsid w:val="0088534B"/>
    <w:rsid w:val="008862BD"/>
    <w:rsid w:val="00894604"/>
    <w:rsid w:val="00894C56"/>
    <w:rsid w:val="008A4A3F"/>
    <w:rsid w:val="008C5943"/>
    <w:rsid w:val="008D7D0F"/>
    <w:rsid w:val="008E056A"/>
    <w:rsid w:val="008E2CD2"/>
    <w:rsid w:val="00921253"/>
    <w:rsid w:val="009357DE"/>
    <w:rsid w:val="00961745"/>
    <w:rsid w:val="00964E25"/>
    <w:rsid w:val="00982574"/>
    <w:rsid w:val="009963E3"/>
    <w:rsid w:val="009D2558"/>
    <w:rsid w:val="00A105D9"/>
    <w:rsid w:val="00A35DBF"/>
    <w:rsid w:val="00A41F70"/>
    <w:rsid w:val="00A443B0"/>
    <w:rsid w:val="00A44DF1"/>
    <w:rsid w:val="00A477AD"/>
    <w:rsid w:val="00A509FE"/>
    <w:rsid w:val="00A55FC5"/>
    <w:rsid w:val="00A622B7"/>
    <w:rsid w:val="00A8551A"/>
    <w:rsid w:val="00A8572E"/>
    <w:rsid w:val="00AB20DD"/>
    <w:rsid w:val="00AD5F8D"/>
    <w:rsid w:val="00AE14E5"/>
    <w:rsid w:val="00B07362"/>
    <w:rsid w:val="00B21074"/>
    <w:rsid w:val="00B22601"/>
    <w:rsid w:val="00B23DBE"/>
    <w:rsid w:val="00B50D2A"/>
    <w:rsid w:val="00B821C6"/>
    <w:rsid w:val="00B87D12"/>
    <w:rsid w:val="00BA43A3"/>
    <w:rsid w:val="00BB1D88"/>
    <w:rsid w:val="00BB2D40"/>
    <w:rsid w:val="00BC41E2"/>
    <w:rsid w:val="00BC4E27"/>
    <w:rsid w:val="00BD13EF"/>
    <w:rsid w:val="00C00231"/>
    <w:rsid w:val="00C21ACD"/>
    <w:rsid w:val="00C229D2"/>
    <w:rsid w:val="00C22F52"/>
    <w:rsid w:val="00C5473B"/>
    <w:rsid w:val="00C567CC"/>
    <w:rsid w:val="00C7443C"/>
    <w:rsid w:val="00C9169E"/>
    <w:rsid w:val="00C95885"/>
    <w:rsid w:val="00CC4462"/>
    <w:rsid w:val="00CD3DEC"/>
    <w:rsid w:val="00CD50B5"/>
    <w:rsid w:val="00CE6739"/>
    <w:rsid w:val="00D055ED"/>
    <w:rsid w:val="00D06C6B"/>
    <w:rsid w:val="00D13CBF"/>
    <w:rsid w:val="00D27ABB"/>
    <w:rsid w:val="00D333BB"/>
    <w:rsid w:val="00D408B4"/>
    <w:rsid w:val="00D42413"/>
    <w:rsid w:val="00D5312A"/>
    <w:rsid w:val="00D56089"/>
    <w:rsid w:val="00D6057B"/>
    <w:rsid w:val="00D607BA"/>
    <w:rsid w:val="00D7056A"/>
    <w:rsid w:val="00D87E58"/>
    <w:rsid w:val="00D9336C"/>
    <w:rsid w:val="00DB5533"/>
    <w:rsid w:val="00DF46EB"/>
    <w:rsid w:val="00E23C4A"/>
    <w:rsid w:val="00E37E85"/>
    <w:rsid w:val="00E7545F"/>
    <w:rsid w:val="00E75CA4"/>
    <w:rsid w:val="00E86DAF"/>
    <w:rsid w:val="00EB3A7F"/>
    <w:rsid w:val="00EC0A55"/>
    <w:rsid w:val="00EC3600"/>
    <w:rsid w:val="00EE11F1"/>
    <w:rsid w:val="00EF0C8A"/>
    <w:rsid w:val="00F23C85"/>
    <w:rsid w:val="00F50A23"/>
    <w:rsid w:val="00F636DD"/>
    <w:rsid w:val="00F66A8A"/>
    <w:rsid w:val="00F7534A"/>
    <w:rsid w:val="00F8040A"/>
    <w:rsid w:val="00F82F3B"/>
    <w:rsid w:val="00F90717"/>
    <w:rsid w:val="00F9202A"/>
    <w:rsid w:val="00FA48AE"/>
    <w:rsid w:val="00FA7FEA"/>
    <w:rsid w:val="00FC6039"/>
    <w:rsid w:val="00FD6A9E"/>
    <w:rsid w:val="00FE1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340</Words>
  <Characters>2033</Characters>
  <Application>Microsoft Office Word</Application>
  <DocSecurity>0</DocSecurity>
  <Lines>159</Lines>
  <Paragraphs>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9</cp:revision>
  <cp:lastPrinted>2025-11-27T04:13:00Z</cp:lastPrinted>
  <dcterms:created xsi:type="dcterms:W3CDTF">2025-11-10T01:31:00Z</dcterms:created>
  <dcterms:modified xsi:type="dcterms:W3CDTF">2025-11-27T04:13:00Z</dcterms:modified>
</cp:coreProperties>
</file>